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6221" w14:textId="77436433" w:rsidR="00C9691E" w:rsidRPr="00146BC5" w:rsidRDefault="00C9691E" w:rsidP="00146BC5">
      <w:pPr>
        <w:pStyle w:val="BodyText"/>
        <w:rPr>
          <w:rFonts w:ascii="Times New Roman"/>
          <w:sz w:val="20"/>
        </w:rPr>
      </w:pPr>
    </w:p>
    <w:p w14:paraId="3AA30541" w14:textId="1B0D6CBA" w:rsidR="00146BC5" w:rsidRDefault="00146BC5">
      <w:pPr>
        <w:pStyle w:val="Title"/>
      </w:pPr>
      <w:r w:rsidRPr="004B394A">
        <w:rPr>
          <w:b w:val="0"/>
          <w:noProof/>
        </w:rPr>
        <w:drawing>
          <wp:inline distT="0" distB="0" distL="0" distR="0" wp14:anchorId="1C2DFAA8" wp14:editId="2C717E98">
            <wp:extent cx="6438900" cy="1247775"/>
            <wp:effectExtent l="0" t="0" r="0" b="9525"/>
            <wp:docPr id="1232862681" name="Picture 1" descr="A logo with a bird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a bird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2C7B8" w14:textId="77777777" w:rsidR="00146BC5" w:rsidRDefault="00146BC5">
      <w:pPr>
        <w:pStyle w:val="Title"/>
      </w:pPr>
    </w:p>
    <w:p w14:paraId="3DA2F52D" w14:textId="77777777" w:rsidR="00146BC5" w:rsidRDefault="00146BC5">
      <w:pPr>
        <w:pStyle w:val="Title"/>
      </w:pPr>
    </w:p>
    <w:p w14:paraId="0DBA44F0" w14:textId="1AA4C193" w:rsidR="00C9691E" w:rsidRDefault="00000000">
      <w:pPr>
        <w:pStyle w:val="Title"/>
        <w:rPr>
          <w:spacing w:val="-2"/>
        </w:rPr>
      </w:pPr>
      <w:r>
        <w:t>Cerere</w:t>
      </w:r>
      <w:r>
        <w:rPr>
          <w:spacing w:val="-8"/>
        </w:rPr>
        <w:t xml:space="preserve"> </w:t>
      </w:r>
      <w:r>
        <w:t>inscriere</w:t>
      </w:r>
      <w:r>
        <w:rPr>
          <w:spacing w:val="-7"/>
        </w:rPr>
        <w:t xml:space="preserve"> </w:t>
      </w:r>
      <w:r>
        <w:t>examen</w:t>
      </w:r>
      <w:r>
        <w:rPr>
          <w:spacing w:val="-5"/>
        </w:rPr>
        <w:t xml:space="preserve"> </w:t>
      </w:r>
      <w:r>
        <w:t>promovare</w:t>
      </w:r>
      <w:r>
        <w:rPr>
          <w:spacing w:val="-5"/>
        </w:rPr>
        <w:t xml:space="preserve"> </w:t>
      </w:r>
      <w:r>
        <w:t>salariati</w:t>
      </w:r>
      <w:r>
        <w:rPr>
          <w:spacing w:val="-4"/>
        </w:rPr>
        <w:t xml:space="preserve"> </w:t>
      </w:r>
      <w:r>
        <w:rPr>
          <w:spacing w:val="-2"/>
        </w:rPr>
        <w:t>debutanți</w:t>
      </w:r>
    </w:p>
    <w:p w14:paraId="6DA48EAF" w14:textId="77777777" w:rsidR="00146BC5" w:rsidRDefault="00146BC5">
      <w:pPr>
        <w:pStyle w:val="Title"/>
      </w:pPr>
    </w:p>
    <w:p w14:paraId="3DF36076" w14:textId="77777777" w:rsidR="00C9691E" w:rsidRDefault="00C9691E">
      <w:pPr>
        <w:pStyle w:val="BodyText"/>
        <w:rPr>
          <w:rFonts w:ascii="Arial"/>
          <w:b/>
        </w:rPr>
      </w:pPr>
    </w:p>
    <w:p w14:paraId="3CC86E54" w14:textId="77777777" w:rsidR="00C9691E" w:rsidRDefault="00C9691E">
      <w:pPr>
        <w:pStyle w:val="BodyText"/>
        <w:rPr>
          <w:rFonts w:ascii="Arial"/>
          <w:b/>
        </w:rPr>
      </w:pPr>
    </w:p>
    <w:p w14:paraId="7B2869C9" w14:textId="77777777" w:rsidR="00C9691E" w:rsidRDefault="00C9691E">
      <w:pPr>
        <w:pStyle w:val="BodyText"/>
        <w:spacing w:before="137"/>
        <w:rPr>
          <w:rFonts w:ascii="Arial"/>
          <w:b/>
        </w:rPr>
      </w:pPr>
    </w:p>
    <w:p w14:paraId="586F2E57" w14:textId="77777777" w:rsidR="00C9691E" w:rsidRDefault="00000000">
      <w:pPr>
        <w:pStyle w:val="BodyText"/>
        <w:ind w:left="3"/>
        <w:jc w:val="center"/>
      </w:pPr>
      <w:r>
        <w:t>Doamna</w:t>
      </w:r>
      <w:r>
        <w:rPr>
          <w:spacing w:val="-12"/>
        </w:rPr>
        <w:t xml:space="preserve"> </w:t>
      </w:r>
      <w:r>
        <w:rPr>
          <w:spacing w:val="-2"/>
        </w:rPr>
        <w:t>Manager,</w:t>
      </w:r>
    </w:p>
    <w:p w14:paraId="3C51B638" w14:textId="77777777" w:rsidR="00C9691E" w:rsidRDefault="00C9691E">
      <w:pPr>
        <w:pStyle w:val="BodyText"/>
      </w:pPr>
    </w:p>
    <w:p w14:paraId="25C84A6D" w14:textId="77777777" w:rsidR="00C9691E" w:rsidRDefault="00C9691E">
      <w:pPr>
        <w:pStyle w:val="BodyText"/>
      </w:pPr>
    </w:p>
    <w:p w14:paraId="0FDC0766" w14:textId="77777777" w:rsidR="00C9691E" w:rsidRDefault="00C9691E">
      <w:pPr>
        <w:pStyle w:val="BodyText"/>
      </w:pPr>
    </w:p>
    <w:p w14:paraId="071498B1" w14:textId="77777777" w:rsidR="00C9691E" w:rsidRDefault="00000000">
      <w:pPr>
        <w:pStyle w:val="BodyText"/>
        <w:tabs>
          <w:tab w:val="left" w:pos="1841"/>
          <w:tab w:val="left" w:pos="2414"/>
          <w:tab w:val="left" w:pos="2788"/>
          <w:tab w:val="left" w:pos="4294"/>
          <w:tab w:val="left" w:pos="5019"/>
          <w:tab w:val="left" w:pos="5107"/>
          <w:tab w:val="left" w:pos="5966"/>
          <w:tab w:val="left" w:pos="6939"/>
          <w:tab w:val="left" w:pos="7358"/>
          <w:tab w:val="left" w:pos="7541"/>
          <w:tab w:val="left" w:pos="7992"/>
          <w:tab w:val="left" w:pos="8348"/>
          <w:tab w:val="left" w:pos="8972"/>
        </w:tabs>
        <w:ind w:right="299" w:firstLine="719"/>
      </w:pPr>
      <w:r>
        <w:t xml:space="preserve">Subsemnatul (a)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cu domiciul în </w:t>
      </w:r>
      <w:r>
        <w:rPr>
          <w:spacing w:val="-2"/>
        </w:rPr>
        <w:t>localitatea</w:t>
      </w:r>
      <w:r>
        <w:rPr>
          <w:u w:val="single"/>
        </w:rPr>
        <w:tab/>
      </w:r>
      <w:r>
        <w:rPr>
          <w:u w:val="single"/>
        </w:rPr>
        <w:tab/>
      </w:r>
      <w:r>
        <w:t>, str.</w:t>
      </w:r>
      <w:r>
        <w:rPr>
          <w:u w:val="single"/>
        </w:rPr>
        <w:tab/>
      </w:r>
      <w:r>
        <w:rPr>
          <w:u w:val="single"/>
        </w:rPr>
        <w:tab/>
      </w:r>
      <w:r>
        <w:t>, nr.</w:t>
      </w:r>
      <w:r>
        <w:rPr>
          <w:u w:val="single"/>
        </w:rPr>
        <w:tab/>
      </w:r>
      <w:r>
        <w:t>, sc.</w:t>
      </w:r>
      <w:r>
        <w:rPr>
          <w:u w:val="single"/>
        </w:rPr>
        <w:tab/>
      </w:r>
      <w:r>
        <w:t>, bl.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ap.</w:t>
      </w:r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rPr>
          <w:spacing w:val="-8"/>
        </w:rPr>
        <w:t xml:space="preserve">, </w:t>
      </w:r>
      <w:r>
        <w:t xml:space="preserve">judetul </w:t>
      </w:r>
      <w:r>
        <w:rPr>
          <w:u w:val="single"/>
        </w:rPr>
        <w:tab/>
      </w:r>
      <w:r>
        <w:t>, telefon</w:t>
      </w:r>
      <w:r>
        <w:rPr>
          <w:u w:val="single"/>
        </w:rPr>
        <w:tab/>
      </w:r>
      <w:r>
        <w:rPr>
          <w:u w:val="single"/>
        </w:rPr>
        <w:tab/>
      </w:r>
      <w:r>
        <w:t>, posesor al CI seria</w:t>
      </w:r>
      <w:r>
        <w:rPr>
          <w:u w:val="single"/>
        </w:rPr>
        <w:tab/>
      </w:r>
      <w:r>
        <w:rPr>
          <w:u w:val="single"/>
        </w:rPr>
        <w:tab/>
      </w:r>
      <w:r>
        <w:t>, nr.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eliberată 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la data 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CNP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angajat/angajată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Institutul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Psihiatrie</w:t>
      </w:r>
      <w:r>
        <w:rPr>
          <w:spacing w:val="-14"/>
        </w:rPr>
        <w:t xml:space="preserve"> </w:t>
      </w:r>
      <w:r>
        <w:t>Socola</w:t>
      </w:r>
      <w:r>
        <w:rPr>
          <w:spacing w:val="-14"/>
        </w:rPr>
        <w:t xml:space="preserve"> </w:t>
      </w:r>
      <w:r>
        <w:t>Iași,</w:t>
      </w:r>
      <w:r>
        <w:rPr>
          <w:spacing w:val="-16"/>
        </w:rPr>
        <w:t xml:space="preserve"> </w:t>
      </w:r>
      <w:r>
        <w:t>în</w:t>
      </w:r>
    </w:p>
    <w:p w14:paraId="3C328077" w14:textId="77777777" w:rsidR="00C9691E" w:rsidRDefault="00000000">
      <w:pPr>
        <w:pStyle w:val="BodyText"/>
        <w:tabs>
          <w:tab w:val="left" w:pos="6281"/>
        </w:tabs>
      </w:pPr>
      <w:r>
        <w:rPr>
          <w:spacing w:val="-2"/>
        </w:rPr>
        <w:t>secția/compartiment</w:t>
      </w:r>
      <w:r>
        <w:rPr>
          <w:rFonts w:ascii="Times New Roman" w:hAnsi="Times New Roman"/>
          <w:u w:val="single"/>
        </w:rPr>
        <w:tab/>
      </w:r>
      <w:r>
        <w:rPr>
          <w:w w:val="85"/>
        </w:rPr>
        <w:t>,</w:t>
      </w:r>
      <w:r>
        <w:rPr>
          <w:spacing w:val="-5"/>
        </w:rPr>
        <w:t xml:space="preserve"> </w:t>
      </w:r>
      <w:r>
        <w:rPr>
          <w:w w:val="85"/>
        </w:rPr>
        <w:t>în</w:t>
      </w:r>
      <w:r>
        <w:rPr>
          <w:spacing w:val="-5"/>
        </w:rPr>
        <w:t xml:space="preserve"> </w:t>
      </w:r>
      <w:r>
        <w:rPr>
          <w:w w:val="85"/>
        </w:rPr>
        <w:t>funcția</w:t>
      </w:r>
      <w:r>
        <w:rPr>
          <w:spacing w:val="-2"/>
        </w:rPr>
        <w:t xml:space="preserve"> </w:t>
      </w:r>
      <w:r>
        <w:rPr>
          <w:spacing w:val="-5"/>
          <w:w w:val="85"/>
        </w:rPr>
        <w:t>de</w:t>
      </w:r>
    </w:p>
    <w:p w14:paraId="7877179D" w14:textId="77777777" w:rsidR="00C9691E" w:rsidRDefault="00000000">
      <w:pPr>
        <w:pStyle w:val="BodyText"/>
        <w:tabs>
          <w:tab w:val="left" w:pos="3469"/>
          <w:tab w:val="left" w:pos="6934"/>
        </w:tabs>
        <w:spacing w:before="1"/>
        <w:ind w:right="685"/>
      </w:pPr>
      <w:r>
        <w:rPr>
          <w:rFonts w:ascii="Times New Roman" w:hAnsi="Times New Roman"/>
          <w:u w:val="single"/>
        </w:rPr>
        <w:tab/>
      </w:r>
      <w:r>
        <w:rPr>
          <w:spacing w:val="-8"/>
        </w:rPr>
        <w:t>,</w:t>
      </w:r>
      <w:r>
        <w:rPr>
          <w:spacing w:val="-9"/>
        </w:rPr>
        <w:t xml:space="preserve"> </w:t>
      </w:r>
      <w:r>
        <w:rPr>
          <w:spacing w:val="-8"/>
        </w:rPr>
        <w:t>vă</w:t>
      </w:r>
      <w:r>
        <w:rPr>
          <w:spacing w:val="-9"/>
        </w:rPr>
        <w:t xml:space="preserve"> </w:t>
      </w:r>
      <w:r>
        <w:rPr>
          <w:spacing w:val="-8"/>
        </w:rPr>
        <w:t>rog să-mi</w:t>
      </w:r>
      <w:r>
        <w:rPr>
          <w:spacing w:val="-9"/>
        </w:rPr>
        <w:t xml:space="preserve"> </w:t>
      </w:r>
      <w:r>
        <w:rPr>
          <w:spacing w:val="-8"/>
        </w:rPr>
        <w:t>aprobați</w:t>
      </w:r>
      <w:r>
        <w:rPr>
          <w:spacing w:val="-9"/>
        </w:rPr>
        <w:t xml:space="preserve"> </w:t>
      </w:r>
      <w:r>
        <w:rPr>
          <w:spacing w:val="-8"/>
        </w:rPr>
        <w:t>înscrierea</w:t>
      </w:r>
      <w:r>
        <w:rPr>
          <w:spacing w:val="-9"/>
        </w:rPr>
        <w:t xml:space="preserve"> </w:t>
      </w:r>
      <w:r>
        <w:rPr>
          <w:spacing w:val="-8"/>
        </w:rPr>
        <w:t>la examenul</w:t>
      </w:r>
      <w:r>
        <w:rPr>
          <w:spacing w:val="-9"/>
        </w:rPr>
        <w:t xml:space="preserve"> </w:t>
      </w:r>
      <w:r>
        <w:rPr>
          <w:spacing w:val="-8"/>
        </w:rPr>
        <w:t xml:space="preserve">de </w:t>
      </w:r>
      <w:r>
        <w:t xml:space="preserve">promovare pentru funcția 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14:paraId="0BD1DFB2" w14:textId="77777777" w:rsidR="00C9691E" w:rsidRDefault="00000000">
      <w:pPr>
        <w:pStyle w:val="BodyText"/>
        <w:spacing w:before="120"/>
        <w:ind w:firstLine="719"/>
      </w:pPr>
      <w:r>
        <w:rPr>
          <w:spacing w:val="-2"/>
        </w:rPr>
        <w:t>Declar</w:t>
      </w:r>
      <w:r>
        <w:rPr>
          <w:spacing w:val="-11"/>
        </w:rPr>
        <w:t xml:space="preserve"> </w:t>
      </w:r>
      <w:r>
        <w:rPr>
          <w:spacing w:val="-2"/>
        </w:rPr>
        <w:t>că</w:t>
      </w:r>
      <w:r>
        <w:rPr>
          <w:spacing w:val="-11"/>
        </w:rPr>
        <w:t xml:space="preserve"> </w:t>
      </w:r>
      <w:r>
        <w:rPr>
          <w:spacing w:val="-2"/>
        </w:rPr>
        <w:t>modalitatea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comunicare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1"/>
        </w:rPr>
        <w:t xml:space="preserve"> </w:t>
      </w:r>
      <w:r>
        <w:rPr>
          <w:spacing w:val="-2"/>
        </w:rPr>
        <w:t>scris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rezultatului</w:t>
      </w:r>
      <w:r>
        <w:rPr>
          <w:spacing w:val="-11"/>
        </w:rPr>
        <w:t xml:space="preserve"> </w:t>
      </w:r>
      <w:r>
        <w:rPr>
          <w:spacing w:val="-2"/>
        </w:rPr>
        <w:t>interviului</w:t>
      </w:r>
      <w:r>
        <w:rPr>
          <w:spacing w:val="-11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 xml:space="preserve">după </w:t>
      </w:r>
      <w:r>
        <w:t>caz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rezultatului</w:t>
      </w:r>
      <w:r>
        <w:rPr>
          <w:spacing w:val="-16"/>
        </w:rPr>
        <w:t xml:space="preserve"> </w:t>
      </w:r>
      <w:r>
        <w:t>în</w:t>
      </w:r>
      <w:r>
        <w:rPr>
          <w:spacing w:val="-17"/>
        </w:rPr>
        <w:t xml:space="preserve"> </w:t>
      </w:r>
      <w:r>
        <w:t>urma</w:t>
      </w:r>
      <w:r>
        <w:rPr>
          <w:spacing w:val="-17"/>
        </w:rPr>
        <w:t xml:space="preserve"> </w:t>
      </w:r>
      <w:r>
        <w:t>contestației</w:t>
      </w:r>
      <w:r>
        <w:rPr>
          <w:spacing w:val="-17"/>
        </w:rPr>
        <w:t xml:space="preserve"> </w:t>
      </w:r>
      <w:r>
        <w:t>să</w:t>
      </w:r>
      <w:r>
        <w:rPr>
          <w:spacing w:val="-16"/>
        </w:rPr>
        <w:t xml:space="preserve"> </w:t>
      </w:r>
      <w:r>
        <w:t>fie:</w:t>
      </w:r>
    </w:p>
    <w:p w14:paraId="0D7F544F" w14:textId="77777777" w:rsidR="00C9691E" w:rsidRDefault="00000000">
      <w:pPr>
        <w:pStyle w:val="ListParagraph"/>
        <w:numPr>
          <w:ilvl w:val="0"/>
          <w:numId w:val="1"/>
        </w:numPr>
        <w:tabs>
          <w:tab w:val="left" w:pos="1080"/>
          <w:tab w:val="left" w:pos="6905"/>
        </w:tabs>
        <w:spacing w:before="120" w:line="240" w:lineRule="auto"/>
        <w:rPr>
          <w:sz w:val="24"/>
        </w:rPr>
      </w:pPr>
      <w:r>
        <w:rPr>
          <w:spacing w:val="-8"/>
          <w:sz w:val="24"/>
        </w:rPr>
        <w:t>SMS</w:t>
      </w:r>
      <w:r>
        <w:rPr>
          <w:sz w:val="24"/>
        </w:rPr>
        <w:t xml:space="preserve"> </w:t>
      </w:r>
      <w:r>
        <w:rPr>
          <w:spacing w:val="-8"/>
          <w:sz w:val="24"/>
        </w:rPr>
        <w:t>la</w:t>
      </w:r>
      <w:r>
        <w:rPr>
          <w:sz w:val="24"/>
        </w:rPr>
        <w:t xml:space="preserve"> </w:t>
      </w:r>
      <w:r>
        <w:rPr>
          <w:spacing w:val="-8"/>
          <w:sz w:val="24"/>
        </w:rPr>
        <w:t>numărul</w:t>
      </w:r>
      <w:r>
        <w:rPr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z w:val="24"/>
        </w:rPr>
        <w:t xml:space="preserve"> </w:t>
      </w:r>
      <w:r>
        <w:rPr>
          <w:spacing w:val="-8"/>
          <w:sz w:val="24"/>
        </w:rPr>
        <w:t>telefon: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68D2075B" w14:textId="77777777" w:rsidR="00C9691E" w:rsidRDefault="00000000">
      <w:pPr>
        <w:pStyle w:val="ListParagraph"/>
        <w:numPr>
          <w:ilvl w:val="0"/>
          <w:numId w:val="1"/>
        </w:numPr>
        <w:tabs>
          <w:tab w:val="left" w:pos="1080"/>
          <w:tab w:val="left" w:pos="6916"/>
        </w:tabs>
        <w:spacing w:line="240" w:lineRule="auto"/>
        <w:rPr>
          <w:sz w:val="24"/>
        </w:rPr>
      </w:pP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adresa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email: </w:t>
      </w:r>
      <w:r>
        <w:rPr>
          <w:sz w:val="24"/>
          <w:u w:val="single"/>
        </w:rPr>
        <w:tab/>
      </w:r>
    </w:p>
    <w:p w14:paraId="5C7111C9" w14:textId="77777777" w:rsidR="00C9691E" w:rsidRDefault="00000000">
      <w:pPr>
        <w:pStyle w:val="ListParagraph"/>
        <w:numPr>
          <w:ilvl w:val="0"/>
          <w:numId w:val="1"/>
        </w:numPr>
        <w:tabs>
          <w:tab w:val="left" w:pos="1080"/>
          <w:tab w:val="left" w:pos="6997"/>
        </w:tabs>
        <w:spacing w:line="240" w:lineRule="auto"/>
        <w:rPr>
          <w:sz w:val="24"/>
        </w:rPr>
      </w:pPr>
      <w:r>
        <w:rPr>
          <w:sz w:val="24"/>
        </w:rPr>
        <w:t xml:space="preserve">Informare scrisă: </w:t>
      </w:r>
      <w:r>
        <w:rPr>
          <w:sz w:val="24"/>
          <w:u w:val="single"/>
        </w:rPr>
        <w:tab/>
      </w:r>
    </w:p>
    <w:p w14:paraId="78C44327" w14:textId="77777777" w:rsidR="00C9691E" w:rsidRDefault="00000000">
      <w:pPr>
        <w:pStyle w:val="BodyText"/>
        <w:spacing w:before="6" w:line="390" w:lineRule="atLeast"/>
        <w:ind w:right="413" w:firstLine="719"/>
      </w:pPr>
      <w:r>
        <w:rPr>
          <w:spacing w:val="-6"/>
        </w:rPr>
        <w:t>Declar</w:t>
      </w:r>
      <w:r>
        <w:rPr>
          <w:spacing w:val="-11"/>
        </w:rPr>
        <w:t xml:space="preserve"> </w:t>
      </w:r>
      <w:r>
        <w:rPr>
          <w:spacing w:val="-6"/>
        </w:rPr>
        <w:t>că</w:t>
      </w:r>
      <w:r>
        <w:rPr>
          <w:spacing w:val="-11"/>
        </w:rPr>
        <w:t xml:space="preserve"> </w:t>
      </w:r>
      <w:r>
        <w:rPr>
          <w:spacing w:val="-6"/>
        </w:rPr>
        <w:t>am</w:t>
      </w:r>
      <w:r>
        <w:rPr>
          <w:spacing w:val="-10"/>
        </w:rPr>
        <w:t xml:space="preserve"> </w:t>
      </w:r>
      <w:r>
        <w:rPr>
          <w:spacing w:val="-6"/>
        </w:rPr>
        <w:t>citit,</w:t>
      </w:r>
      <w:r>
        <w:rPr>
          <w:spacing w:val="-11"/>
        </w:rPr>
        <w:t xml:space="preserve"> </w:t>
      </w:r>
      <w:r>
        <w:rPr>
          <w:spacing w:val="-6"/>
        </w:rPr>
        <w:t>înteles</w:t>
      </w:r>
      <w:r>
        <w:rPr>
          <w:spacing w:val="-11"/>
        </w:rPr>
        <w:t xml:space="preserve"> </w:t>
      </w:r>
      <w:r>
        <w:rPr>
          <w:spacing w:val="-6"/>
        </w:rPr>
        <w:t>și</w:t>
      </w:r>
      <w:r>
        <w:rPr>
          <w:spacing w:val="-11"/>
        </w:rPr>
        <w:t xml:space="preserve"> </w:t>
      </w:r>
      <w:r>
        <w:rPr>
          <w:spacing w:val="-6"/>
        </w:rPr>
        <w:t>luat</w:t>
      </w:r>
      <w:r>
        <w:rPr>
          <w:spacing w:val="-10"/>
        </w:rPr>
        <w:t xml:space="preserve"> </w:t>
      </w:r>
      <w:r>
        <w:rPr>
          <w:spacing w:val="-6"/>
        </w:rPr>
        <w:t>la</w:t>
      </w:r>
      <w:r>
        <w:rPr>
          <w:spacing w:val="-11"/>
        </w:rPr>
        <w:t xml:space="preserve"> </w:t>
      </w:r>
      <w:r>
        <w:rPr>
          <w:spacing w:val="-6"/>
        </w:rPr>
        <w:t>cunoștintă</w:t>
      </w:r>
      <w:r>
        <w:rPr>
          <w:spacing w:val="-11"/>
        </w:rPr>
        <w:t xml:space="preserve"> </w:t>
      </w:r>
      <w:r>
        <w:rPr>
          <w:spacing w:val="-6"/>
        </w:rPr>
        <w:t>că</w:t>
      </w:r>
      <w:r>
        <w:rPr>
          <w:spacing w:val="-10"/>
        </w:rPr>
        <w:t xml:space="preserve"> </w:t>
      </w:r>
      <w:r>
        <w:rPr>
          <w:spacing w:val="-6"/>
        </w:rPr>
        <w:t>în</w:t>
      </w:r>
      <w:r>
        <w:rPr>
          <w:spacing w:val="-11"/>
        </w:rPr>
        <w:t xml:space="preserve"> </w:t>
      </w:r>
      <w:r>
        <w:rPr>
          <w:spacing w:val="-6"/>
        </w:rPr>
        <w:t>conformitate</w:t>
      </w:r>
      <w:r>
        <w:rPr>
          <w:spacing w:val="-11"/>
        </w:rPr>
        <w:t xml:space="preserve"> </w:t>
      </w:r>
      <w:r>
        <w:rPr>
          <w:spacing w:val="-6"/>
        </w:rPr>
        <w:t>cu</w:t>
      </w:r>
      <w:r>
        <w:rPr>
          <w:spacing w:val="-10"/>
        </w:rPr>
        <w:t xml:space="preserve"> </w:t>
      </w:r>
      <w:r>
        <w:rPr>
          <w:spacing w:val="-6"/>
        </w:rPr>
        <w:t>art.</w:t>
      </w:r>
      <w:r>
        <w:rPr>
          <w:spacing w:val="-11"/>
        </w:rPr>
        <w:t xml:space="preserve"> </w:t>
      </w:r>
      <w:r>
        <w:rPr>
          <w:spacing w:val="-6"/>
        </w:rPr>
        <w:t>89</w:t>
      </w:r>
      <w:r>
        <w:rPr>
          <w:spacing w:val="-11"/>
        </w:rPr>
        <w:t xml:space="preserve"> </w:t>
      </w:r>
      <w:r>
        <w:rPr>
          <w:spacing w:val="-6"/>
        </w:rPr>
        <w:t xml:space="preserve">din </w:t>
      </w:r>
      <w:r>
        <w:t>Hotărârea nr. 1336 din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octombrie</w:t>
      </w:r>
      <w:r>
        <w:rPr>
          <w:spacing w:val="-1"/>
        </w:rPr>
        <w:t xml:space="preserve"> </w:t>
      </w:r>
      <w:r>
        <w:t>2022 pentru aprobarea Regulamentului cadru</w:t>
      </w:r>
    </w:p>
    <w:p w14:paraId="1C512808" w14:textId="77777777" w:rsidR="00C9691E" w:rsidRDefault="00000000">
      <w:pPr>
        <w:pStyle w:val="BodyText"/>
        <w:spacing w:before="6"/>
      </w:pPr>
      <w:r>
        <w:t>privind</w:t>
      </w:r>
      <w:r>
        <w:rPr>
          <w:spacing w:val="-17"/>
        </w:rPr>
        <w:t xml:space="preserve"> </w:t>
      </w:r>
      <w:r>
        <w:t>organizarea</w:t>
      </w:r>
      <w:r>
        <w:rPr>
          <w:spacing w:val="-17"/>
        </w:rPr>
        <w:t xml:space="preserve"> </w:t>
      </w:r>
      <w:r>
        <w:t>și</w:t>
      </w:r>
      <w:r>
        <w:rPr>
          <w:spacing w:val="-16"/>
        </w:rPr>
        <w:t xml:space="preserve"> </w:t>
      </w:r>
      <w:r>
        <w:t>dezvoltarea</w:t>
      </w:r>
      <w:r>
        <w:rPr>
          <w:spacing w:val="-17"/>
        </w:rPr>
        <w:t xml:space="preserve"> </w:t>
      </w:r>
      <w:r>
        <w:t>carierei</w:t>
      </w:r>
      <w:r>
        <w:rPr>
          <w:spacing w:val="-17"/>
        </w:rPr>
        <w:t xml:space="preserve"> </w:t>
      </w:r>
      <w:r>
        <w:t>personalului</w:t>
      </w:r>
      <w:r>
        <w:rPr>
          <w:spacing w:val="-17"/>
        </w:rPr>
        <w:t xml:space="preserve"> </w:t>
      </w:r>
      <w:r>
        <w:t>contractual</w:t>
      </w:r>
      <w:r>
        <w:rPr>
          <w:spacing w:val="-16"/>
        </w:rPr>
        <w:t xml:space="preserve"> </w:t>
      </w:r>
      <w:r>
        <w:t>din</w:t>
      </w:r>
      <w:r>
        <w:rPr>
          <w:spacing w:val="-17"/>
        </w:rPr>
        <w:t xml:space="preserve"> </w:t>
      </w:r>
      <w:r>
        <w:t>sectorul</w:t>
      </w:r>
      <w:r>
        <w:rPr>
          <w:spacing w:val="-17"/>
        </w:rPr>
        <w:t xml:space="preserve"> </w:t>
      </w:r>
      <w:r>
        <w:t>bugetar plătit din fonduri</w:t>
      </w:r>
      <w:r>
        <w:rPr>
          <w:spacing w:val="-3"/>
        </w:rPr>
        <w:t xml:space="preserve"> </w:t>
      </w:r>
      <w:r>
        <w:t xml:space="preserve">publice: “ Nepromovarea examenului organizat pentru trecerea în </w:t>
      </w:r>
      <w:r>
        <w:rPr>
          <w:spacing w:val="-4"/>
        </w:rPr>
        <w:t>funcția,</w:t>
      </w:r>
      <w:r>
        <w:rPr>
          <w:spacing w:val="-8"/>
        </w:rPr>
        <w:t xml:space="preserve"> </w:t>
      </w:r>
      <w:r>
        <w:rPr>
          <w:spacing w:val="-4"/>
        </w:rPr>
        <w:t>gradul</w:t>
      </w:r>
      <w:r>
        <w:rPr>
          <w:spacing w:val="-8"/>
        </w:rPr>
        <w:t xml:space="preserve"> </w:t>
      </w:r>
      <w:r>
        <w:rPr>
          <w:spacing w:val="-4"/>
        </w:rPr>
        <w:t>sau</w:t>
      </w:r>
      <w:r>
        <w:rPr>
          <w:spacing w:val="-8"/>
        </w:rPr>
        <w:t xml:space="preserve"> </w:t>
      </w:r>
      <w:r>
        <w:rPr>
          <w:spacing w:val="-4"/>
        </w:rPr>
        <w:t>treapta</w:t>
      </w:r>
      <w:r>
        <w:rPr>
          <w:spacing w:val="-9"/>
        </w:rPr>
        <w:t xml:space="preserve"> </w:t>
      </w:r>
      <w:r>
        <w:rPr>
          <w:spacing w:val="-4"/>
        </w:rPr>
        <w:t>profesională</w:t>
      </w:r>
      <w:r>
        <w:rPr>
          <w:spacing w:val="-9"/>
        </w:rPr>
        <w:t xml:space="preserve"> </w:t>
      </w:r>
      <w:r>
        <w:rPr>
          <w:spacing w:val="-4"/>
        </w:rPr>
        <w:t>imediat</w:t>
      </w:r>
      <w:r>
        <w:rPr>
          <w:spacing w:val="-8"/>
        </w:rPr>
        <w:t xml:space="preserve"> </w:t>
      </w:r>
      <w:r>
        <w:rPr>
          <w:spacing w:val="-4"/>
        </w:rPr>
        <w:t>superioară</w:t>
      </w:r>
      <w:r>
        <w:rPr>
          <w:spacing w:val="-9"/>
        </w:rPr>
        <w:t xml:space="preserve"> </w:t>
      </w:r>
      <w:r>
        <w:rPr>
          <w:spacing w:val="-4"/>
        </w:rPr>
        <w:t>gradului/treptei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 xml:space="preserve">debutant </w:t>
      </w:r>
      <w:r>
        <w:t>atrage încetarea de drept a contractului individual</w:t>
      </w:r>
      <w:r>
        <w:rPr>
          <w:spacing w:val="-1"/>
        </w:rPr>
        <w:t xml:space="preserve"> </w:t>
      </w:r>
      <w:r>
        <w:t>de muncă al salariatului.”</w:t>
      </w:r>
    </w:p>
    <w:p w14:paraId="70796DEE" w14:textId="77777777" w:rsidR="00C9691E" w:rsidRDefault="00000000">
      <w:pPr>
        <w:pStyle w:val="BodyText"/>
        <w:spacing w:before="121"/>
        <w:ind w:right="48" w:firstLine="719"/>
      </w:pPr>
      <w:r>
        <w:rPr>
          <w:w w:val="85"/>
        </w:rPr>
        <w:t>Menționez că am luat cunoștiință de condițiile de desfășurare a concursului cât și</w:t>
      </w:r>
      <w: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metodologia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desfășurare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examenului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promovare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salariațiilor</w:t>
      </w:r>
      <w:r>
        <w:rPr>
          <w:spacing w:val="-12"/>
        </w:rPr>
        <w:t xml:space="preserve"> </w:t>
      </w:r>
      <w:r>
        <w:rPr>
          <w:spacing w:val="-4"/>
        </w:rPr>
        <w:t>debutanți</w:t>
      </w:r>
      <w:r>
        <w:rPr>
          <w:spacing w:val="-13"/>
        </w:rPr>
        <w:t xml:space="preserve"> </w:t>
      </w:r>
      <w:r>
        <w:rPr>
          <w:spacing w:val="-4"/>
        </w:rPr>
        <w:t xml:space="preserve">în </w:t>
      </w:r>
      <w:r>
        <w:t>grade sau trepte profesionale imediat superioare.</w:t>
      </w:r>
    </w:p>
    <w:p w14:paraId="7D7B380C" w14:textId="77777777" w:rsidR="00C9691E" w:rsidRDefault="00000000">
      <w:pPr>
        <w:pStyle w:val="BodyText"/>
        <w:spacing w:before="120"/>
        <w:ind w:firstLine="719"/>
      </w:pPr>
      <w:r>
        <w:t>Cunoscând prevederile art. 4 pct. 2 si 11 si art. 6 alin.(1) lit. a) din Regulamentul(UE)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Parlamentului</w:t>
      </w:r>
      <w:r>
        <w:rPr>
          <w:spacing w:val="-6"/>
        </w:rPr>
        <w:t xml:space="preserve"> </w:t>
      </w:r>
      <w:r>
        <w:t>European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Consiliului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aprilie 2016</w:t>
      </w:r>
      <w:r>
        <w:rPr>
          <w:spacing w:val="-17"/>
        </w:rPr>
        <w:t xml:space="preserve"> </w:t>
      </w:r>
      <w:r>
        <w:t>privind</w:t>
      </w:r>
      <w:r>
        <w:rPr>
          <w:spacing w:val="-17"/>
        </w:rPr>
        <w:t xml:space="preserve"> </w:t>
      </w:r>
      <w:r>
        <w:t>protecția</w:t>
      </w:r>
      <w:r>
        <w:rPr>
          <w:spacing w:val="-16"/>
        </w:rPr>
        <w:t xml:space="preserve"> </w:t>
      </w:r>
      <w:r>
        <w:t>persoanelor</w:t>
      </w:r>
      <w:r>
        <w:rPr>
          <w:spacing w:val="-17"/>
        </w:rPr>
        <w:t xml:space="preserve"> </w:t>
      </w:r>
      <w:r>
        <w:t>fizice</w:t>
      </w:r>
      <w:r>
        <w:rPr>
          <w:spacing w:val="-17"/>
        </w:rPr>
        <w:t xml:space="preserve"> </w:t>
      </w:r>
      <w:r>
        <w:t>în</w:t>
      </w:r>
      <w:r>
        <w:rPr>
          <w:spacing w:val="-17"/>
        </w:rPr>
        <w:t xml:space="preserve"> </w:t>
      </w:r>
      <w:r>
        <w:t>ceea</w:t>
      </w:r>
      <w:r>
        <w:rPr>
          <w:spacing w:val="-16"/>
        </w:rPr>
        <w:t xml:space="preserve"> </w:t>
      </w:r>
      <w:r>
        <w:t>ce</w:t>
      </w:r>
      <w:r>
        <w:rPr>
          <w:spacing w:val="-17"/>
        </w:rPr>
        <w:t xml:space="preserve"> </w:t>
      </w:r>
      <w:r>
        <w:t>privește</w:t>
      </w:r>
      <w:r>
        <w:rPr>
          <w:spacing w:val="-17"/>
        </w:rPr>
        <w:t xml:space="preserve"> </w:t>
      </w:r>
      <w:r>
        <w:t>prelucrarea</w:t>
      </w:r>
      <w:r>
        <w:rPr>
          <w:spacing w:val="-16"/>
        </w:rPr>
        <w:t xml:space="preserve"> </w:t>
      </w:r>
      <w:r>
        <w:t>datelor</w:t>
      </w:r>
      <w:r>
        <w:rPr>
          <w:spacing w:val="-17"/>
        </w:rPr>
        <w:t xml:space="preserve"> </w:t>
      </w:r>
      <w:r>
        <w:t>cu</w:t>
      </w:r>
    </w:p>
    <w:p w14:paraId="7B221679" w14:textId="77777777" w:rsidR="00C9691E" w:rsidRDefault="00C9691E">
      <w:pPr>
        <w:pStyle w:val="BodyText"/>
        <w:sectPr w:rsidR="00C9691E">
          <w:type w:val="continuous"/>
          <w:pgSz w:w="12240" w:h="15840"/>
          <w:pgMar w:top="1440" w:right="1440" w:bottom="280" w:left="1440" w:header="720" w:footer="720" w:gutter="0"/>
          <w:cols w:space="720"/>
        </w:sectPr>
      </w:pPr>
    </w:p>
    <w:p w14:paraId="65C5125F" w14:textId="77777777" w:rsidR="00C9691E" w:rsidRDefault="00000000">
      <w:pPr>
        <w:pStyle w:val="BodyText"/>
        <w:spacing w:before="81"/>
        <w:ind w:right="299"/>
      </w:pPr>
      <w:r>
        <w:rPr>
          <w:spacing w:val="-4"/>
        </w:rPr>
        <w:lastRenderedPageBreak/>
        <w:t>caracter</w:t>
      </w:r>
      <w:r>
        <w:rPr>
          <w:spacing w:val="-13"/>
        </w:rPr>
        <w:t xml:space="preserve"> </w:t>
      </w:r>
      <w:r>
        <w:rPr>
          <w:spacing w:val="-4"/>
        </w:rPr>
        <w:t>personal</w:t>
      </w:r>
      <w:r>
        <w:rPr>
          <w:spacing w:val="-12"/>
        </w:rPr>
        <w:t xml:space="preserve"> </w:t>
      </w:r>
      <w:r>
        <w:rPr>
          <w:spacing w:val="-4"/>
        </w:rPr>
        <w:t>și</w:t>
      </w:r>
      <w:r>
        <w:rPr>
          <w:spacing w:val="-12"/>
        </w:rPr>
        <w:t xml:space="preserve"> </w:t>
      </w:r>
      <w:r>
        <w:rPr>
          <w:spacing w:val="-4"/>
        </w:rPr>
        <w:t>privind</w:t>
      </w:r>
      <w:r>
        <w:rPr>
          <w:spacing w:val="-11"/>
        </w:rPr>
        <w:t xml:space="preserve"> </w:t>
      </w:r>
      <w:r>
        <w:rPr>
          <w:spacing w:val="-4"/>
        </w:rPr>
        <w:t>libera</w:t>
      </w:r>
      <w:r>
        <w:rPr>
          <w:spacing w:val="-12"/>
        </w:rPr>
        <w:t xml:space="preserve"> </w:t>
      </w:r>
      <w:r>
        <w:rPr>
          <w:spacing w:val="-4"/>
        </w:rPr>
        <w:t>circulație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acestor</w:t>
      </w:r>
      <w:r>
        <w:rPr>
          <w:spacing w:val="-13"/>
        </w:rPr>
        <w:t xml:space="preserve"> </w:t>
      </w:r>
      <w:r>
        <w:rPr>
          <w:spacing w:val="-4"/>
        </w:rPr>
        <w:t>date</w:t>
      </w:r>
      <w:r>
        <w:rPr>
          <w:spacing w:val="-11"/>
        </w:rPr>
        <w:t xml:space="preserve"> </w:t>
      </w:r>
      <w:r>
        <w:rPr>
          <w:spacing w:val="-4"/>
        </w:rPr>
        <w:t>și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abrogare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 xml:space="preserve">Directivei </w:t>
      </w:r>
      <w:r>
        <w:t>95/46/CE</w:t>
      </w:r>
      <w:r>
        <w:rPr>
          <w:spacing w:val="-17"/>
        </w:rPr>
        <w:t xml:space="preserve"> </w:t>
      </w:r>
      <w:r>
        <w:t>(Regulament</w:t>
      </w:r>
      <w:r>
        <w:rPr>
          <w:spacing w:val="-17"/>
        </w:rPr>
        <w:t xml:space="preserve"> </w:t>
      </w:r>
      <w:r>
        <w:t>general</w:t>
      </w:r>
      <w:r>
        <w:rPr>
          <w:spacing w:val="-16"/>
        </w:rPr>
        <w:t xml:space="preserve"> </w:t>
      </w:r>
      <w:r>
        <w:t>privind</w:t>
      </w:r>
      <w:r>
        <w:rPr>
          <w:spacing w:val="-17"/>
        </w:rPr>
        <w:t xml:space="preserve"> </w:t>
      </w:r>
      <w:r>
        <w:t>protecția</w:t>
      </w:r>
      <w:r>
        <w:rPr>
          <w:spacing w:val="-17"/>
        </w:rPr>
        <w:t xml:space="preserve"> </w:t>
      </w:r>
      <w:r>
        <w:t>datelor),</w:t>
      </w:r>
      <w:r>
        <w:rPr>
          <w:spacing w:val="-17"/>
        </w:rPr>
        <w:t xml:space="preserve"> </w:t>
      </w:r>
      <w:r>
        <w:t>în</w:t>
      </w:r>
      <w:r>
        <w:rPr>
          <w:spacing w:val="-16"/>
        </w:rPr>
        <w:t xml:space="preserve"> </w:t>
      </w:r>
      <w:r>
        <w:t>ceea</w:t>
      </w:r>
      <w:r>
        <w:rPr>
          <w:spacing w:val="-17"/>
        </w:rPr>
        <w:t xml:space="preserve"> </w:t>
      </w:r>
      <w:r>
        <w:t>ce</w:t>
      </w:r>
      <w:r>
        <w:rPr>
          <w:spacing w:val="-17"/>
        </w:rPr>
        <w:t xml:space="preserve"> </w:t>
      </w:r>
      <w:r>
        <w:t>privește consimțământul</w:t>
      </w:r>
      <w:r>
        <w:rPr>
          <w:spacing w:val="-17"/>
        </w:rPr>
        <w:t xml:space="preserve"> </w:t>
      </w:r>
      <w:r>
        <w:t>cu</w:t>
      </w:r>
      <w:r>
        <w:rPr>
          <w:spacing w:val="-17"/>
        </w:rPr>
        <w:t xml:space="preserve"> </w:t>
      </w:r>
      <w:r>
        <w:t>privire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prelucrarea</w:t>
      </w:r>
      <w:r>
        <w:rPr>
          <w:spacing w:val="-17"/>
        </w:rPr>
        <w:t xml:space="preserve"> </w:t>
      </w:r>
      <w:r>
        <w:t>datelor</w:t>
      </w:r>
      <w:r>
        <w:rPr>
          <w:spacing w:val="-17"/>
        </w:rPr>
        <w:t xml:space="preserve"> </w:t>
      </w:r>
      <w:r>
        <w:t>cu</w:t>
      </w:r>
      <w:r>
        <w:rPr>
          <w:spacing w:val="-16"/>
        </w:rPr>
        <w:t xml:space="preserve"> </w:t>
      </w:r>
      <w:r>
        <w:t>caracter</w:t>
      </w:r>
      <w:r>
        <w:rPr>
          <w:spacing w:val="-17"/>
        </w:rPr>
        <w:t xml:space="preserve"> </w:t>
      </w:r>
      <w:r>
        <w:t>personal</w:t>
      </w:r>
      <w:r>
        <w:rPr>
          <w:spacing w:val="-17"/>
        </w:rPr>
        <w:t xml:space="preserve"> </w:t>
      </w:r>
      <w:r>
        <w:t xml:space="preserve">declar </w:t>
      </w:r>
      <w:r>
        <w:rPr>
          <w:spacing w:val="-2"/>
        </w:rPr>
        <w:t>următoarele:</w:t>
      </w:r>
    </w:p>
    <w:p w14:paraId="545EAE70" w14:textId="77777777" w:rsidR="00C9691E" w:rsidRDefault="00000000">
      <w:pPr>
        <w:pStyle w:val="ListParagraph"/>
        <w:numPr>
          <w:ilvl w:val="1"/>
          <w:numId w:val="1"/>
        </w:numPr>
        <w:tabs>
          <w:tab w:val="left" w:pos="1800"/>
          <w:tab w:val="left" w:pos="5054"/>
        </w:tabs>
        <w:spacing w:before="120"/>
        <w:rPr>
          <w:sz w:val="24"/>
        </w:rPr>
      </w:pPr>
      <w:r>
        <w:rPr>
          <w:w w:val="90"/>
          <w:sz w:val="24"/>
        </w:rPr>
        <w:t>Imi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exprim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consimțământul</w:t>
      </w:r>
      <w:r>
        <w:rPr>
          <w:sz w:val="24"/>
        </w:rPr>
        <w:t xml:space="preserve"> </w:t>
      </w:r>
      <w:r>
        <w:rPr>
          <w:spacing w:val="-10"/>
          <w:w w:val="90"/>
          <w:sz w:val="24"/>
        </w:rPr>
        <w:t>[</w:t>
      </w:r>
      <w:r>
        <w:rPr>
          <w:sz w:val="24"/>
        </w:rPr>
        <w:tab/>
      </w:r>
      <w:r>
        <w:rPr>
          <w:spacing w:val="-10"/>
          <w:sz w:val="24"/>
        </w:rPr>
        <w:t>]</w:t>
      </w:r>
    </w:p>
    <w:p w14:paraId="4F56D60E" w14:textId="77777777" w:rsidR="00C9691E" w:rsidRDefault="00000000">
      <w:pPr>
        <w:pStyle w:val="ListParagraph"/>
        <w:numPr>
          <w:ilvl w:val="1"/>
          <w:numId w:val="1"/>
        </w:numPr>
        <w:tabs>
          <w:tab w:val="left" w:pos="1800"/>
          <w:tab w:val="left" w:pos="5429"/>
        </w:tabs>
        <w:rPr>
          <w:sz w:val="24"/>
        </w:rPr>
      </w:pPr>
      <w:r>
        <w:rPr>
          <w:w w:val="90"/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îmi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exprim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consimțământul</w:t>
      </w:r>
      <w:r>
        <w:rPr>
          <w:spacing w:val="9"/>
          <w:sz w:val="24"/>
        </w:rPr>
        <w:t xml:space="preserve"> </w:t>
      </w:r>
      <w:r>
        <w:rPr>
          <w:spacing w:val="-10"/>
          <w:w w:val="90"/>
          <w:sz w:val="24"/>
        </w:rPr>
        <w:t>[</w:t>
      </w:r>
      <w:r>
        <w:rPr>
          <w:sz w:val="24"/>
        </w:rPr>
        <w:tab/>
      </w:r>
      <w:r>
        <w:rPr>
          <w:spacing w:val="-10"/>
          <w:sz w:val="24"/>
        </w:rPr>
        <w:t>]</w:t>
      </w:r>
    </w:p>
    <w:p w14:paraId="515EA8FB" w14:textId="77777777" w:rsidR="00C9691E" w:rsidRDefault="00000000">
      <w:pPr>
        <w:pStyle w:val="BodyText"/>
        <w:spacing w:before="116"/>
      </w:pPr>
      <w:r>
        <w:t>cu</w:t>
      </w:r>
      <w:r>
        <w:rPr>
          <w:spacing w:val="-17"/>
        </w:rPr>
        <w:t xml:space="preserve"> </w:t>
      </w:r>
      <w:r>
        <w:t>privire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transmiterea</w:t>
      </w:r>
      <w:r>
        <w:rPr>
          <w:spacing w:val="-17"/>
        </w:rPr>
        <w:t xml:space="preserve"> </w:t>
      </w:r>
      <w:r>
        <w:t>informațiilor</w:t>
      </w:r>
      <w:r>
        <w:rPr>
          <w:spacing w:val="-17"/>
        </w:rPr>
        <w:t xml:space="preserve"> </w:t>
      </w:r>
      <w:r>
        <w:t>și</w:t>
      </w:r>
      <w:r>
        <w:rPr>
          <w:spacing w:val="-17"/>
        </w:rPr>
        <w:t xml:space="preserve"> </w:t>
      </w:r>
      <w:r>
        <w:t>documentelor,</w:t>
      </w:r>
      <w:r>
        <w:rPr>
          <w:spacing w:val="-16"/>
        </w:rPr>
        <w:t xml:space="preserve"> </w:t>
      </w:r>
      <w:r>
        <w:t>inclusiv</w:t>
      </w:r>
      <w:r>
        <w:rPr>
          <w:spacing w:val="-17"/>
        </w:rPr>
        <w:t xml:space="preserve"> </w:t>
      </w:r>
      <w:r>
        <w:t>date</w:t>
      </w:r>
      <w:r>
        <w:rPr>
          <w:spacing w:val="-17"/>
        </w:rPr>
        <w:t xml:space="preserve"> </w:t>
      </w:r>
      <w:r>
        <w:t>cu</w:t>
      </w:r>
      <w:r>
        <w:rPr>
          <w:spacing w:val="-16"/>
        </w:rPr>
        <w:t xml:space="preserve"> </w:t>
      </w:r>
      <w:r>
        <w:t xml:space="preserve">caracter </w:t>
      </w:r>
      <w:r>
        <w:rPr>
          <w:spacing w:val="-2"/>
        </w:rPr>
        <w:t>personal</w:t>
      </w:r>
      <w:r>
        <w:rPr>
          <w:spacing w:val="-8"/>
        </w:rPr>
        <w:t xml:space="preserve"> </w:t>
      </w:r>
      <w:r>
        <w:rPr>
          <w:spacing w:val="-2"/>
        </w:rPr>
        <w:t>necesare</w:t>
      </w:r>
      <w:r>
        <w:rPr>
          <w:spacing w:val="-10"/>
        </w:rPr>
        <w:t xml:space="preserve"> </w:t>
      </w:r>
      <w:r>
        <w:rPr>
          <w:spacing w:val="-2"/>
        </w:rPr>
        <w:t>îndreplinirii</w:t>
      </w:r>
      <w:r>
        <w:rPr>
          <w:spacing w:val="-9"/>
        </w:rPr>
        <w:t xml:space="preserve"> </w:t>
      </w:r>
      <w:r>
        <w:rPr>
          <w:spacing w:val="-2"/>
        </w:rPr>
        <w:t>atribuțiilor</w:t>
      </w:r>
      <w:r>
        <w:rPr>
          <w:spacing w:val="-8"/>
        </w:rPr>
        <w:t xml:space="preserve"> </w:t>
      </w:r>
      <w:r>
        <w:rPr>
          <w:spacing w:val="-2"/>
        </w:rPr>
        <w:t>membrilor</w:t>
      </w:r>
      <w:r>
        <w:rPr>
          <w:spacing w:val="-8"/>
        </w:rPr>
        <w:t xml:space="preserve"> </w:t>
      </w:r>
      <w:r>
        <w:rPr>
          <w:spacing w:val="-2"/>
        </w:rPr>
        <w:t>comisiei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concurs,</w:t>
      </w:r>
      <w:r>
        <w:rPr>
          <w:spacing w:val="-8"/>
        </w:rPr>
        <w:t xml:space="preserve"> </w:t>
      </w:r>
      <w:r>
        <w:rPr>
          <w:spacing w:val="-2"/>
        </w:rPr>
        <w:t xml:space="preserve">membrilor </w:t>
      </w:r>
      <w:r>
        <w:rPr>
          <w:spacing w:val="-4"/>
        </w:rPr>
        <w:t>comisiei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soluționare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contestațiilor</w:t>
      </w:r>
      <w:r>
        <w:rPr>
          <w:spacing w:val="-6"/>
        </w:rPr>
        <w:t xml:space="preserve"> </w:t>
      </w:r>
      <w:r>
        <w:rPr>
          <w:spacing w:val="-4"/>
        </w:rPr>
        <w:t>și</w:t>
      </w:r>
      <w:r>
        <w:rPr>
          <w:spacing w:val="-7"/>
        </w:rPr>
        <w:t xml:space="preserve"> </w:t>
      </w:r>
      <w:r>
        <w:rPr>
          <w:spacing w:val="-4"/>
        </w:rPr>
        <w:t>ale</w:t>
      </w:r>
      <w:r>
        <w:rPr>
          <w:spacing w:val="-6"/>
        </w:rPr>
        <w:t xml:space="preserve"> </w:t>
      </w:r>
      <w:r>
        <w:rPr>
          <w:spacing w:val="-4"/>
        </w:rPr>
        <w:t>secretarului,</w:t>
      </w:r>
      <w:r>
        <w:rPr>
          <w:spacing w:val="-8"/>
        </w:rPr>
        <w:t xml:space="preserve"> </w:t>
      </w:r>
      <w:r>
        <w:rPr>
          <w:spacing w:val="-4"/>
        </w:rPr>
        <w:t>în</w:t>
      </w:r>
      <w:r>
        <w:rPr>
          <w:spacing w:val="-7"/>
        </w:rPr>
        <w:t xml:space="preserve"> </w:t>
      </w:r>
      <w:r>
        <w:rPr>
          <w:spacing w:val="-4"/>
        </w:rPr>
        <w:t>format</w:t>
      </w:r>
      <w:r>
        <w:rPr>
          <w:spacing w:val="-6"/>
        </w:rPr>
        <w:t xml:space="preserve"> </w:t>
      </w:r>
      <w:r>
        <w:rPr>
          <w:spacing w:val="-4"/>
        </w:rPr>
        <w:t>electronic.</w:t>
      </w:r>
    </w:p>
    <w:p w14:paraId="3785937B" w14:textId="77777777" w:rsidR="00C9691E" w:rsidRDefault="00000000">
      <w:pPr>
        <w:pStyle w:val="ListParagraph"/>
        <w:numPr>
          <w:ilvl w:val="1"/>
          <w:numId w:val="1"/>
        </w:numPr>
        <w:tabs>
          <w:tab w:val="left" w:pos="1800"/>
          <w:tab w:val="left" w:pos="5054"/>
        </w:tabs>
        <w:spacing w:before="121"/>
        <w:rPr>
          <w:sz w:val="24"/>
        </w:rPr>
      </w:pPr>
      <w:r>
        <w:rPr>
          <w:w w:val="90"/>
          <w:sz w:val="24"/>
        </w:rPr>
        <w:t>Imi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exprim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consimțământul</w:t>
      </w:r>
      <w:r>
        <w:rPr>
          <w:sz w:val="24"/>
        </w:rPr>
        <w:t xml:space="preserve"> </w:t>
      </w:r>
      <w:r>
        <w:rPr>
          <w:spacing w:val="-10"/>
          <w:w w:val="90"/>
          <w:sz w:val="24"/>
        </w:rPr>
        <w:t>[</w:t>
      </w:r>
      <w:r>
        <w:rPr>
          <w:sz w:val="24"/>
        </w:rPr>
        <w:tab/>
      </w:r>
      <w:r>
        <w:rPr>
          <w:spacing w:val="-10"/>
          <w:sz w:val="24"/>
        </w:rPr>
        <w:t>]</w:t>
      </w:r>
    </w:p>
    <w:p w14:paraId="1A77978C" w14:textId="77777777" w:rsidR="00C9691E" w:rsidRDefault="00000000">
      <w:pPr>
        <w:pStyle w:val="ListParagraph"/>
        <w:numPr>
          <w:ilvl w:val="1"/>
          <w:numId w:val="1"/>
        </w:numPr>
        <w:tabs>
          <w:tab w:val="left" w:pos="1800"/>
          <w:tab w:val="left" w:pos="5429"/>
        </w:tabs>
        <w:rPr>
          <w:sz w:val="24"/>
        </w:rPr>
      </w:pPr>
      <w:r>
        <w:rPr>
          <w:w w:val="90"/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îmi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exprim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consimțământul</w:t>
      </w:r>
      <w:r>
        <w:rPr>
          <w:spacing w:val="9"/>
          <w:sz w:val="24"/>
        </w:rPr>
        <w:t xml:space="preserve"> </w:t>
      </w:r>
      <w:r>
        <w:rPr>
          <w:spacing w:val="-10"/>
          <w:w w:val="90"/>
          <w:sz w:val="24"/>
        </w:rPr>
        <w:t>[</w:t>
      </w:r>
      <w:r>
        <w:rPr>
          <w:sz w:val="24"/>
        </w:rPr>
        <w:tab/>
      </w:r>
      <w:r>
        <w:rPr>
          <w:spacing w:val="-10"/>
          <w:sz w:val="24"/>
        </w:rPr>
        <w:t>]</w:t>
      </w:r>
    </w:p>
    <w:p w14:paraId="78FDA2BC" w14:textId="77777777" w:rsidR="00C9691E" w:rsidRDefault="00C9691E">
      <w:pPr>
        <w:pStyle w:val="BodyText"/>
        <w:spacing w:before="238"/>
      </w:pPr>
    </w:p>
    <w:p w14:paraId="3558EE13" w14:textId="77777777" w:rsidR="00C9691E" w:rsidRDefault="00000000">
      <w:pPr>
        <w:pStyle w:val="BodyText"/>
        <w:spacing w:before="1"/>
        <w:ind w:firstLine="719"/>
      </w:pPr>
      <w:r>
        <w:t>Declar</w:t>
      </w:r>
      <w:r>
        <w:rPr>
          <w:spacing w:val="-13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t>propria</w:t>
      </w:r>
      <w:r>
        <w:rPr>
          <w:spacing w:val="-13"/>
        </w:rPr>
        <w:t xml:space="preserve"> </w:t>
      </w:r>
      <w:r>
        <w:t>răspundere,</w:t>
      </w:r>
      <w:r>
        <w:rPr>
          <w:spacing w:val="-13"/>
        </w:rPr>
        <w:t xml:space="preserve"> </w:t>
      </w:r>
      <w:r>
        <w:t>cunoscând</w:t>
      </w:r>
      <w:r>
        <w:rPr>
          <w:spacing w:val="-15"/>
        </w:rPr>
        <w:t xml:space="preserve"> </w:t>
      </w:r>
      <w:r>
        <w:t>prevederile</w:t>
      </w:r>
      <w:r>
        <w:rPr>
          <w:spacing w:val="-13"/>
        </w:rPr>
        <w:t xml:space="preserve"> </w:t>
      </w:r>
      <w:r>
        <w:t>art.</w:t>
      </w:r>
      <w:r>
        <w:rPr>
          <w:spacing w:val="-16"/>
        </w:rPr>
        <w:t xml:space="preserve"> </w:t>
      </w:r>
      <w:r>
        <w:t>326</w:t>
      </w:r>
      <w:r>
        <w:rPr>
          <w:spacing w:val="-13"/>
        </w:rPr>
        <w:t xml:space="preserve"> </w:t>
      </w:r>
      <w:r>
        <w:t>din</w:t>
      </w:r>
      <w:r>
        <w:rPr>
          <w:spacing w:val="-13"/>
        </w:rPr>
        <w:t xml:space="preserve"> </w:t>
      </w:r>
      <w:r>
        <w:t>Codul</w:t>
      </w:r>
      <w:r>
        <w:rPr>
          <w:spacing w:val="-16"/>
        </w:rPr>
        <w:t xml:space="preserve"> </w:t>
      </w:r>
      <w:r>
        <w:t>penal</w:t>
      </w:r>
      <w:r>
        <w:rPr>
          <w:spacing w:val="-13"/>
        </w:rPr>
        <w:t xml:space="preserve"> </w:t>
      </w:r>
      <w:r>
        <w:t xml:space="preserve">cu </w:t>
      </w:r>
      <w:r>
        <w:rPr>
          <w:spacing w:val="-2"/>
        </w:rPr>
        <w:t>privire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falsul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1"/>
        </w:rPr>
        <w:t xml:space="preserve"> </w:t>
      </w:r>
      <w:r>
        <w:rPr>
          <w:spacing w:val="-2"/>
        </w:rPr>
        <w:t>declarații,</w:t>
      </w:r>
      <w:r>
        <w:rPr>
          <w:spacing w:val="-11"/>
        </w:rPr>
        <w:t xml:space="preserve"> </w:t>
      </w:r>
      <w:r>
        <w:rPr>
          <w:spacing w:val="-2"/>
        </w:rPr>
        <w:t>că</w:t>
      </w:r>
      <w:r>
        <w:rPr>
          <w:spacing w:val="-11"/>
        </w:rPr>
        <w:t xml:space="preserve"> </w:t>
      </w:r>
      <w:r>
        <w:rPr>
          <w:spacing w:val="-2"/>
        </w:rPr>
        <w:t>datele</w:t>
      </w:r>
      <w:r>
        <w:rPr>
          <w:spacing w:val="-12"/>
        </w:rPr>
        <w:t xml:space="preserve"> </w:t>
      </w:r>
      <w:r>
        <w:rPr>
          <w:spacing w:val="-2"/>
        </w:rPr>
        <w:t>furnizate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2"/>
        </w:rPr>
        <w:t xml:space="preserve"> </w:t>
      </w:r>
      <w:r>
        <w:rPr>
          <w:spacing w:val="-2"/>
        </w:rPr>
        <w:t>acest</w:t>
      </w:r>
      <w:r>
        <w:rPr>
          <w:spacing w:val="-12"/>
        </w:rPr>
        <w:t xml:space="preserve"> </w:t>
      </w:r>
      <w:r>
        <w:rPr>
          <w:spacing w:val="-2"/>
        </w:rPr>
        <w:t>formular</w:t>
      </w:r>
      <w:r>
        <w:rPr>
          <w:spacing w:val="-11"/>
        </w:rPr>
        <w:t xml:space="preserve"> </w:t>
      </w:r>
      <w:r>
        <w:rPr>
          <w:spacing w:val="-2"/>
        </w:rPr>
        <w:t>sunt</w:t>
      </w:r>
      <w:r>
        <w:rPr>
          <w:spacing w:val="-11"/>
        </w:rPr>
        <w:t xml:space="preserve"> </w:t>
      </w:r>
      <w:r>
        <w:rPr>
          <w:spacing w:val="-2"/>
        </w:rPr>
        <w:t>adevărate.</w:t>
      </w:r>
    </w:p>
    <w:p w14:paraId="2FB21869" w14:textId="77777777" w:rsidR="00C9691E" w:rsidRDefault="00C9691E">
      <w:pPr>
        <w:pStyle w:val="BodyText"/>
      </w:pPr>
    </w:p>
    <w:p w14:paraId="5E5F2EE3" w14:textId="77777777" w:rsidR="00C9691E" w:rsidRDefault="00C9691E">
      <w:pPr>
        <w:pStyle w:val="BodyText"/>
      </w:pPr>
    </w:p>
    <w:p w14:paraId="0496A3E5" w14:textId="77777777" w:rsidR="00C9691E" w:rsidRDefault="00C9691E">
      <w:pPr>
        <w:pStyle w:val="BodyText"/>
      </w:pPr>
    </w:p>
    <w:p w14:paraId="221A2B1C" w14:textId="77777777" w:rsidR="00C9691E" w:rsidRDefault="00C9691E">
      <w:pPr>
        <w:pStyle w:val="BodyText"/>
      </w:pPr>
    </w:p>
    <w:p w14:paraId="60F49D5F" w14:textId="77777777" w:rsidR="00C9691E" w:rsidRDefault="00C9691E">
      <w:pPr>
        <w:pStyle w:val="BodyText"/>
        <w:spacing w:before="119"/>
      </w:pPr>
    </w:p>
    <w:p w14:paraId="23463B4D" w14:textId="77777777" w:rsidR="00C9691E" w:rsidRDefault="00000000">
      <w:pPr>
        <w:pStyle w:val="BodyText"/>
        <w:spacing w:before="1" w:line="480" w:lineRule="auto"/>
        <w:ind w:left="720" w:right="6875"/>
      </w:pPr>
      <w:r>
        <w:rPr>
          <w:spacing w:val="-2"/>
        </w:rPr>
        <w:t>Data: Semnatura:</w:t>
      </w:r>
    </w:p>
    <w:sectPr w:rsidR="00C9691E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4D93"/>
    <w:multiLevelType w:val="hybridMultilevel"/>
    <w:tmpl w:val="7FCE65AC"/>
    <w:lvl w:ilvl="0" w:tplc="EC9E068E"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BC20C1DA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71DC63F6">
      <w:numFmt w:val="bullet"/>
      <w:lvlText w:val="•"/>
      <w:lvlJc w:val="left"/>
      <w:pPr>
        <w:ind w:left="2640" w:hanging="360"/>
      </w:pPr>
      <w:rPr>
        <w:rFonts w:hint="default"/>
        <w:lang w:val="ro-RO" w:eastAsia="en-US" w:bidi="ar-SA"/>
      </w:rPr>
    </w:lvl>
    <w:lvl w:ilvl="3" w:tplc="623E616C">
      <w:numFmt w:val="bullet"/>
      <w:lvlText w:val="•"/>
      <w:lvlJc w:val="left"/>
      <w:pPr>
        <w:ind w:left="3480" w:hanging="360"/>
      </w:pPr>
      <w:rPr>
        <w:rFonts w:hint="default"/>
        <w:lang w:val="ro-RO" w:eastAsia="en-US" w:bidi="ar-SA"/>
      </w:rPr>
    </w:lvl>
    <w:lvl w:ilvl="4" w:tplc="CF6E287C">
      <w:numFmt w:val="bullet"/>
      <w:lvlText w:val="•"/>
      <w:lvlJc w:val="left"/>
      <w:pPr>
        <w:ind w:left="4320" w:hanging="360"/>
      </w:pPr>
      <w:rPr>
        <w:rFonts w:hint="default"/>
        <w:lang w:val="ro-RO" w:eastAsia="en-US" w:bidi="ar-SA"/>
      </w:rPr>
    </w:lvl>
    <w:lvl w:ilvl="5" w:tplc="7B82C910">
      <w:numFmt w:val="bullet"/>
      <w:lvlText w:val="•"/>
      <w:lvlJc w:val="left"/>
      <w:pPr>
        <w:ind w:left="5160" w:hanging="360"/>
      </w:pPr>
      <w:rPr>
        <w:rFonts w:hint="default"/>
        <w:lang w:val="ro-RO" w:eastAsia="en-US" w:bidi="ar-SA"/>
      </w:rPr>
    </w:lvl>
    <w:lvl w:ilvl="6" w:tplc="0B8C44BE">
      <w:numFmt w:val="bullet"/>
      <w:lvlText w:val="•"/>
      <w:lvlJc w:val="left"/>
      <w:pPr>
        <w:ind w:left="6000" w:hanging="360"/>
      </w:pPr>
      <w:rPr>
        <w:rFonts w:hint="default"/>
        <w:lang w:val="ro-RO" w:eastAsia="en-US" w:bidi="ar-SA"/>
      </w:rPr>
    </w:lvl>
    <w:lvl w:ilvl="7" w:tplc="829897C6">
      <w:numFmt w:val="bullet"/>
      <w:lvlText w:val="•"/>
      <w:lvlJc w:val="left"/>
      <w:pPr>
        <w:ind w:left="6840" w:hanging="360"/>
      </w:pPr>
      <w:rPr>
        <w:rFonts w:hint="default"/>
        <w:lang w:val="ro-RO" w:eastAsia="en-US" w:bidi="ar-SA"/>
      </w:rPr>
    </w:lvl>
    <w:lvl w:ilvl="8" w:tplc="1D9C4A20">
      <w:numFmt w:val="bullet"/>
      <w:lvlText w:val="•"/>
      <w:lvlJc w:val="left"/>
      <w:pPr>
        <w:ind w:left="7680" w:hanging="360"/>
      </w:pPr>
      <w:rPr>
        <w:rFonts w:hint="default"/>
        <w:lang w:val="ro-RO" w:eastAsia="en-US" w:bidi="ar-SA"/>
      </w:rPr>
    </w:lvl>
  </w:abstractNum>
  <w:num w:numId="1" w16cid:durableId="79587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91E"/>
    <w:rsid w:val="00146BC5"/>
    <w:rsid w:val="006B739B"/>
    <w:rsid w:val="00C9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3D3EB2"/>
  <w15:docId w15:val="{B5ADCF47-DD5A-4DEF-B1A7-4C3E62D7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8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salarizare4</dc:creator>
  <cp:lastModifiedBy>runos8</cp:lastModifiedBy>
  <cp:revision>2</cp:revision>
  <dcterms:created xsi:type="dcterms:W3CDTF">2025-06-06T07:11:00Z</dcterms:created>
  <dcterms:modified xsi:type="dcterms:W3CDTF">2025-06-06T07:12:00Z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for Microsoft 365</vt:lpwstr>
  </property>
</Properties>
</file>